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color="auto" w:fill="auto"/>
        <w:spacing w:before="0" w:beforeAutospacing="0" w:after="0" w:afterAutospacing="0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/>
        </w:rPr>
        <w:t>A级景区名录</w:t>
      </w:r>
    </w:p>
    <w:tbl>
      <w:tblPr>
        <w:tblStyle w:val="4"/>
        <w:tblW w:w="9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416"/>
        <w:gridCol w:w="2616"/>
        <w:gridCol w:w="4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A 级类别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5A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长隆旅游度假区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广州市番禺区迎宾路          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白云山风景名胜区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广州市广园中路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中山纪念堂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广州市东风中路259号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莲花山旅游区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广州市番禺区石楼镇西门路18号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宝墨园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广州市番禺区沙湾镇紫坭村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南越王博物馆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广州市解放北路867号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黄花岗公园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广州市先烈中路79号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越秀公园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广州市解放北路988号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碧水湾温泉度假村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广州市从化流溪温泉旅游度假区（良口）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广州动物园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广州市先烈中路120号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华南植物园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广州市天河区天源路1190号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广州烈士陵园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广州市中山二路92号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13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陈家祠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广州市中山七路恩龙里34号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14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广东科学中心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广州市大学城西六路168号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15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九龙湖旅游度假区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广州市花都区花东镇九龙湖社区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南海神庙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广州市黄埔区庙头旭日街22号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17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石头记矿物园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广州市花都区珠宝城大观路1号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正佳广场商贸旅游区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广州市天河路228号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19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白水寨旅游度假区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广州市增城区派潭镇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岭南印象园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广州市大学城外环西路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南沙滨海湿地景区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广州市南沙区万顷沙镇新垦十八涌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圆玄道观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广州市花都区迎宾大道西38号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广州塔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广州市海珠区阅江西路222号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24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百万葵园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广州市南沙区万顷沙镇生态大道15涌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25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北京路文化旅游区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广州市北京路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26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南沙天后宫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广州市南沙区天后路88号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27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沙湾古镇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广州市番禺区沙湾大巷涌路10号沙湾古镇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28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广州神农草堂中医药博物馆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广州市沙太北路389号白云山和记黄埔中药有限公司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29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洪秀全故居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广州市花都区新华街新华路52号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30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十九路军淞沪抗日阵亡将士陵园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广州市水荫路113号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31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荔湾博物馆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广州市荔湾区龙津西路逢源北街84号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增城何仙姑景区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广州市增城区小楼镇泰安路16号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33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增城湖心岛旅游风景区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广州市增城区正果镇汀塘村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34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增城小楼人家景区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广州市增城区小楼镇泰安路16号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35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增城文化广场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广州市增城区荔城街增城广场内增城广场和增城公园管理所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36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从化大丘园农庄</w:t>
            </w:r>
          </w:p>
        </w:tc>
        <w:tc>
          <w:tcPr>
            <w:tcW w:w="43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广州市从化区城郊街光辉村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37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从化宝趣玫瑰世界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广州市从化区城郊街西和村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38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从化溪头旅游村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广州市从化区良口镇溪头村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39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邓世昌纪念馆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广州市宝岗大道龙涎里2号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十香园纪念馆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广州市江南大道中怀德大街三号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41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潘鹤雕塑艺术园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广州市广州大道南后滘西大街57号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42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梯面红山村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广州市花都区梯面镇红山村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43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塱头古村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广州市花都区炭步镇朗头村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44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珠江琶醍啤酒文化创意艺术区（珠江--英博国际啤酒博物馆）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广州市海珠区新港东路磨碟沙大街118号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45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广州星期8小镇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广州市白云区云霄路353栋五号停机坪购物广场3楼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46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南沙永乐农庄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广州市南沙区万顷沙镇生态大道12-13涌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47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中国皮具产业文化创意园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广州市花都区狮岭镇阳光路六号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48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太古仓码头景区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广州市海珠区革新路124号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49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广东修学旅游体验园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广州市白云区同泰路1111号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50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大埔围美丽乡村景区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广州市增城区增江街大埔围村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51</w:t>
            </w:r>
          </w:p>
        </w:tc>
        <w:tc>
          <w:tcPr>
            <w:tcW w:w="1416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永华艺术馆</w:t>
            </w:r>
          </w:p>
        </w:tc>
        <w:tc>
          <w:tcPr>
            <w:tcW w:w="4308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广州市番禺区石基镇市莲路南浦村段3号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52</w:t>
            </w:r>
          </w:p>
        </w:tc>
        <w:tc>
          <w:tcPr>
            <w:tcW w:w="1416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广州渔人码头多彩小镇</w:t>
            </w:r>
          </w:p>
        </w:tc>
        <w:tc>
          <w:tcPr>
            <w:tcW w:w="4308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广州市番禺区洛浦街北环路88号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53</w:t>
            </w:r>
          </w:p>
        </w:tc>
        <w:tc>
          <w:tcPr>
            <w:tcW w:w="1416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3A</w:t>
            </w:r>
          </w:p>
        </w:tc>
        <w:tc>
          <w:tcPr>
            <w:tcW w:w="2616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广州二龙山花园</w:t>
            </w:r>
          </w:p>
        </w:tc>
        <w:tc>
          <w:tcPr>
            <w:tcW w:w="4308" w:type="dxa"/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广州市增城区小楼镇邓山村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54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2A</w:t>
            </w:r>
          </w:p>
        </w:tc>
        <w:tc>
          <w:tcPr>
            <w:tcW w:w="2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丹水坑旅游区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highlight w:val="none"/>
                <w:lang w:val="en-US" w:eastAsia="zh-CN"/>
              </w:rPr>
              <w:t>广州市黄埔区南岗</w:t>
            </w:r>
          </w:p>
        </w:tc>
      </w:tr>
    </w:tbl>
    <w:p>
      <w:pPr>
        <w:keepNext w:val="0"/>
        <w:keepLines w:val="0"/>
        <w:widowControl/>
        <w:suppressLineNumbers w:val="0"/>
        <w:shd w:val="clear" w:color="auto" w:fill="auto"/>
        <w:spacing w:before="0" w:beforeAutospacing="0" w:after="0" w:afterAutospacing="0"/>
        <w:ind w:left="0" w:right="0" w:firstLine="0"/>
        <w:jc w:val="both"/>
        <w:textAlignment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18"/>
          <w:szCs w:val="18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559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qFormat/>
    <w:uiPriority w:val="0"/>
  </w:style>
  <w:style w:type="table" w:default="1" w:styleId="4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1241</Words>
  <Characters>1400</Characters>
  <Paragraphs>280</Paragraphs>
  <TotalTime>0</TotalTime>
  <ScaleCrop>false</ScaleCrop>
  <LinksUpToDate>false</LinksUpToDate>
  <CharactersWithSpaces>1422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2018-03-07T02:30:00Z</dcterms:created>
  <dc:creator>jqxh-001</dc:creator>
  <cp:lastModifiedBy>不好说啊</cp:lastModifiedBy>
  <cp:lastPrinted>2019-01-15T08:40:00Z</cp:lastPrinted>
  <dcterms:modified xsi:type="dcterms:W3CDTF">2019-02-02T06:25:56Z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